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552FF3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Betriebsanweisungen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552FF3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Wird anhand der Gefährdungsbeurteilung ermittelt,</w:t>
            </w:r>
            <w:r>
              <w:rPr>
                <w:rFonts w:ascii="Arial" w:hAnsi="Arial" w:cs="Arial"/>
              </w:rPr>
              <w:t xml:space="preserve"> </w:t>
            </w:r>
            <w:r w:rsidRPr="00552FF3">
              <w:rPr>
                <w:rFonts w:ascii="Arial" w:hAnsi="Arial" w:cs="Arial"/>
              </w:rPr>
              <w:t xml:space="preserve">für welche </w:t>
            </w:r>
          </w:p>
          <w:p w:rsidR="00552FF3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 xml:space="preserve">Tätigkeiten und Arbeitsplätze </w:t>
            </w:r>
          </w:p>
          <w:p w:rsidR="0088393F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Betriebsanweisungen</w:t>
            </w:r>
            <w:r>
              <w:rPr>
                <w:rFonts w:ascii="Arial" w:hAnsi="Arial" w:cs="Arial"/>
              </w:rPr>
              <w:t xml:space="preserve"> </w:t>
            </w:r>
            <w:r w:rsidRPr="00552FF3">
              <w:rPr>
                <w:rFonts w:ascii="Arial" w:hAnsi="Arial" w:cs="Arial"/>
              </w:rPr>
              <w:t>erforderlich sind?</w:t>
            </w:r>
          </w:p>
        </w:tc>
        <w:tc>
          <w:tcPr>
            <w:tcW w:w="1122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Werden bei Überarbeitung der Gefährdungsbeurteilung</w:t>
            </w:r>
            <w:r>
              <w:rPr>
                <w:rFonts w:ascii="Arial" w:hAnsi="Arial" w:cs="Arial"/>
              </w:rPr>
              <w:t xml:space="preserve"> </w:t>
            </w:r>
            <w:r w:rsidRPr="00552FF3">
              <w:rPr>
                <w:rFonts w:ascii="Arial" w:hAnsi="Arial" w:cs="Arial"/>
              </w:rPr>
              <w:t>auch die Betriebsanweisungen angepasst?</w:t>
            </w:r>
          </w:p>
        </w:tc>
        <w:tc>
          <w:tcPr>
            <w:tcW w:w="1122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552FF3" w:rsidP="00E800DC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Ist geregelt, wer Betriebsanweisungen zu erstellen hat?</w:t>
            </w:r>
          </w:p>
        </w:tc>
        <w:tc>
          <w:tcPr>
            <w:tcW w:w="1122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552FF3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Werden Betriebsarzt und Sicherheitsbeauftragte an</w:t>
            </w:r>
            <w:r>
              <w:rPr>
                <w:rFonts w:ascii="Arial" w:hAnsi="Arial" w:cs="Arial"/>
              </w:rPr>
              <w:t xml:space="preserve"> </w:t>
            </w:r>
            <w:r w:rsidRPr="00552FF3">
              <w:rPr>
                <w:rFonts w:ascii="Arial" w:hAnsi="Arial" w:cs="Arial"/>
              </w:rPr>
              <w:t xml:space="preserve">der Erstellung von Betriebsanweisungen </w:t>
            </w:r>
          </w:p>
          <w:p w:rsidR="0088393F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beteiligt?</w:t>
            </w:r>
          </w:p>
        </w:tc>
        <w:tc>
          <w:tcPr>
            <w:tcW w:w="1122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552FF3" w:rsidRPr="00552FF3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Wird darauf geachtet, dass der Umfang der Betriebsanweisung</w:t>
            </w:r>
          </w:p>
          <w:p w:rsidR="0088393F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nur eine DIN-A4-Seite umfasst?</w:t>
            </w:r>
          </w:p>
        </w:tc>
        <w:tc>
          <w:tcPr>
            <w:tcW w:w="1122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Ist die Betriebsanweisung leicht verständlich und in</w:t>
            </w:r>
            <w:r>
              <w:rPr>
                <w:rFonts w:ascii="Arial" w:hAnsi="Arial" w:cs="Arial"/>
              </w:rPr>
              <w:t xml:space="preserve"> </w:t>
            </w:r>
            <w:r w:rsidRPr="00552FF3">
              <w:rPr>
                <w:rFonts w:ascii="Arial" w:hAnsi="Arial" w:cs="Arial"/>
              </w:rPr>
              <w:t>der Sprache der Beschäftigten erstellt?</w:t>
            </w:r>
          </w:p>
        </w:tc>
        <w:tc>
          <w:tcPr>
            <w:tcW w:w="1122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Wird darauf geachtet, dass die Betriebsanweisungen</w:t>
            </w:r>
            <w:r>
              <w:rPr>
                <w:rFonts w:ascii="Arial" w:hAnsi="Arial" w:cs="Arial"/>
              </w:rPr>
              <w:t xml:space="preserve"> </w:t>
            </w:r>
            <w:r w:rsidRPr="00552FF3">
              <w:rPr>
                <w:rFonts w:ascii="Arial" w:hAnsi="Arial" w:cs="Arial"/>
              </w:rPr>
              <w:t>in Form und Aufbau einheitlich gestaltet sind?</w:t>
            </w:r>
          </w:p>
        </w:tc>
        <w:tc>
          <w:tcPr>
            <w:tcW w:w="1122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63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Liegen Betriebsanweisungen auch in der Sprache der</w:t>
            </w:r>
            <w:r>
              <w:rPr>
                <w:rFonts w:ascii="Arial" w:hAnsi="Arial" w:cs="Arial"/>
              </w:rPr>
              <w:t xml:space="preserve"> </w:t>
            </w:r>
            <w:r w:rsidRPr="00552FF3">
              <w:rPr>
                <w:rFonts w:ascii="Arial" w:hAnsi="Arial" w:cs="Arial"/>
              </w:rPr>
              <w:t>ausländischen Beschäftigten vor?</w:t>
            </w:r>
          </w:p>
        </w:tc>
        <w:tc>
          <w:tcPr>
            <w:tcW w:w="1122" w:type="dxa"/>
          </w:tcPr>
          <w:p w:rsidR="009D66B3" w:rsidRDefault="00963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63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Stehen die Betriebsanweisungen den Beschäftigten</w:t>
            </w:r>
            <w:r>
              <w:rPr>
                <w:rFonts w:ascii="Arial" w:hAnsi="Arial" w:cs="Arial"/>
              </w:rPr>
              <w:t xml:space="preserve"> </w:t>
            </w:r>
            <w:r w:rsidRPr="00552FF3">
              <w:rPr>
                <w:rFonts w:ascii="Arial" w:hAnsi="Arial" w:cs="Arial"/>
              </w:rPr>
              <w:t>jederzeit während ihrer Arbeit zur Verfügung?</w:t>
            </w:r>
          </w:p>
        </w:tc>
        <w:tc>
          <w:tcPr>
            <w:tcW w:w="1122" w:type="dxa"/>
          </w:tcPr>
          <w:p w:rsidR="009D66B3" w:rsidRDefault="00963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63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Werden die Betriebsanweisungen an geeigneter Stelle</w:t>
            </w:r>
            <w:r>
              <w:rPr>
                <w:rFonts w:ascii="Arial" w:hAnsi="Arial" w:cs="Arial"/>
              </w:rPr>
              <w:t xml:space="preserve"> </w:t>
            </w:r>
            <w:r w:rsidRPr="00552FF3">
              <w:rPr>
                <w:rFonts w:ascii="Arial" w:hAnsi="Arial" w:cs="Arial"/>
              </w:rPr>
              <w:t>im Arbeitsbereich ausgehängt oder ausgelegt?</w:t>
            </w:r>
          </w:p>
        </w:tc>
        <w:tc>
          <w:tcPr>
            <w:tcW w:w="1122" w:type="dxa"/>
          </w:tcPr>
          <w:p w:rsidR="009D66B3" w:rsidRDefault="00963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63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Ist sichergestellt, dass die Verhaltensvorgaben aus</w:t>
            </w:r>
            <w:r>
              <w:rPr>
                <w:rFonts w:ascii="Arial" w:hAnsi="Arial" w:cs="Arial"/>
              </w:rPr>
              <w:t xml:space="preserve"> </w:t>
            </w:r>
            <w:r w:rsidRPr="00552FF3">
              <w:rPr>
                <w:rFonts w:ascii="Arial" w:hAnsi="Arial" w:cs="Arial"/>
              </w:rPr>
              <w:t>den Betriebsanweisungen eingehalten werden?</w:t>
            </w:r>
          </w:p>
        </w:tc>
        <w:tc>
          <w:tcPr>
            <w:tcW w:w="1122" w:type="dxa"/>
          </w:tcPr>
          <w:p w:rsidR="009D66B3" w:rsidRDefault="00963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638913440"/>
                <w:placeholder>
                  <w:docPart w:val="C96785D08EE44CA4B5B47F3CCD469FF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63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677470946"/>
                <w:placeholder>
                  <w:docPart w:val="7134DBA135374E4EAF3616D3CD0EF7A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91180889"/>
            <w:placeholder>
              <w:docPart w:val="914272BF9A6B4B8182DB7A091143C3F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552FF3" w:rsidP="00552FF3">
            <w:pPr>
              <w:spacing w:before="20" w:after="20"/>
              <w:rPr>
                <w:rFonts w:ascii="Arial" w:hAnsi="Arial" w:cs="Arial"/>
              </w:rPr>
            </w:pPr>
            <w:r w:rsidRPr="00552FF3">
              <w:rPr>
                <w:rFonts w:ascii="Arial" w:hAnsi="Arial" w:cs="Arial"/>
              </w:rPr>
              <w:t>Werden Betriebsanweisungen als Grundlage für</w:t>
            </w:r>
            <w:r>
              <w:rPr>
                <w:rFonts w:ascii="Arial" w:hAnsi="Arial" w:cs="Arial"/>
              </w:rPr>
              <w:t xml:space="preserve"> </w:t>
            </w:r>
            <w:bookmarkStart w:id="10" w:name="_GoBack"/>
            <w:bookmarkEnd w:id="10"/>
            <w:r w:rsidRPr="00552FF3">
              <w:rPr>
                <w:rFonts w:ascii="Arial" w:hAnsi="Arial" w:cs="Arial"/>
              </w:rPr>
              <w:t>Unterweisungen genutzt?</w:t>
            </w:r>
          </w:p>
        </w:tc>
        <w:tc>
          <w:tcPr>
            <w:tcW w:w="1122" w:type="dxa"/>
          </w:tcPr>
          <w:p w:rsidR="009D66B3" w:rsidRPr="00643BA2" w:rsidRDefault="00963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211AE568842C422F80F96D86E4F756D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Pr="00643BA2" w:rsidRDefault="00963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71B559BA520742019934A5521F62CF1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9DD1F94612C4F9F8273B7A797D7FA2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451" w:rsidRDefault="00963451">
      <w:r>
        <w:separator/>
      </w:r>
    </w:p>
  </w:endnote>
  <w:endnote w:type="continuationSeparator" w:id="0">
    <w:p w:rsidR="00963451" w:rsidRDefault="0096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451" w:rsidRDefault="00963451">
      <w:r>
        <w:separator/>
      </w:r>
    </w:p>
  </w:footnote>
  <w:footnote w:type="continuationSeparator" w:id="0">
    <w:p w:rsidR="00963451" w:rsidRDefault="0096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52FF3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63451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B9253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6785D08EE44CA4B5B47F3CCD469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7A5BF-271D-4D41-A76E-29247092010F}"/>
      </w:docPartPr>
      <w:docPartBody>
        <w:p w:rsidR="00434A73" w:rsidRDefault="00670C88" w:rsidP="00670C88">
          <w:pPr>
            <w:pStyle w:val="C96785D08EE44CA4B5B47F3CCD469FF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34DBA135374E4EAF3616D3CD0EF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453B8-0FC8-42EC-957B-F4357BEB27EF}"/>
      </w:docPartPr>
      <w:docPartBody>
        <w:p w:rsidR="00434A73" w:rsidRDefault="00670C88" w:rsidP="00670C88">
          <w:pPr>
            <w:pStyle w:val="7134DBA135374E4EAF3616D3CD0EF7A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4272BF9A6B4B8182DB7A091143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5F807-E5B1-4512-BFF9-A2ED305D2085}"/>
      </w:docPartPr>
      <w:docPartBody>
        <w:p w:rsidR="00434A73" w:rsidRDefault="00670C88" w:rsidP="00670C88">
          <w:pPr>
            <w:pStyle w:val="914272BF9A6B4B8182DB7A091143C3F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11AE568842C422F80F96D86E4F75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C7CE1-4306-4768-8150-12B388072909}"/>
      </w:docPartPr>
      <w:docPartBody>
        <w:p w:rsidR="00434A73" w:rsidRDefault="00670C88" w:rsidP="00670C88">
          <w:pPr>
            <w:pStyle w:val="211AE568842C422F80F96D86E4F756D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B559BA520742019934A5521F62C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1EA22-8522-4B64-83B5-8C5AD892F2CE}"/>
      </w:docPartPr>
      <w:docPartBody>
        <w:p w:rsidR="00434A73" w:rsidRDefault="00670C88" w:rsidP="00670C88">
          <w:pPr>
            <w:pStyle w:val="71B559BA520742019934A5521F62CF1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DD1F94612C4F9F8273B7A797D7F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6D0D8-4B76-48C2-8BFD-9D1466FE6E2B}"/>
      </w:docPartPr>
      <w:docPartBody>
        <w:p w:rsidR="00434A73" w:rsidRDefault="00670C88" w:rsidP="00670C88">
          <w:pPr>
            <w:pStyle w:val="B9DD1F94612C4F9F8273B7A797D7FA2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1C0727"/>
    <w:rsid w:val="00201814"/>
    <w:rsid w:val="003A4E4E"/>
    <w:rsid w:val="00434A73"/>
    <w:rsid w:val="00536ADD"/>
    <w:rsid w:val="00670C88"/>
    <w:rsid w:val="006E0050"/>
    <w:rsid w:val="0086604D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2019-11-02T15:52:00Z</dcterms:created>
  <dcterms:modified xsi:type="dcterms:W3CDTF">2019-11-02T15:52:00Z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