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B903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Betriebsarzt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90397" w:rsidRDefault="00B90397" w:rsidP="00B903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Hat</w:t>
            </w:r>
            <w:r w:rsidR="00F85CFB">
              <w:rPr>
                <w:rFonts w:ascii="Arial" w:hAnsi="Arial" w:cs="Arial"/>
              </w:rPr>
              <w:t xml:space="preserve"> der Betriebsarzt Einfluss auf </w:t>
            </w:r>
            <w:r w:rsidRPr="00B90397">
              <w:rPr>
                <w:rFonts w:ascii="Arial" w:hAnsi="Arial" w:cs="Arial"/>
              </w:rPr>
              <w:t>Planung und Unterhaltung von Betriebsanlagen, sozialen und sanitären Einrichtungen?</w:t>
            </w:r>
          </w:p>
        </w:tc>
        <w:tc>
          <w:tcPr>
            <w:tcW w:w="1122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90397" w:rsidRDefault="00B90397" w:rsidP="00B903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Wird er vor der Beschaffung tec</w:t>
            </w:r>
            <w:r w:rsidRPr="00B90397">
              <w:rPr>
                <w:rFonts w:ascii="Arial" w:hAnsi="Arial" w:cs="Arial"/>
              </w:rPr>
              <w:t>h</w:t>
            </w:r>
            <w:r w:rsidRPr="00B90397">
              <w:rPr>
                <w:rFonts w:ascii="Arial" w:hAnsi="Arial" w:cs="Arial"/>
              </w:rPr>
              <w:t>nischer</w:t>
            </w:r>
            <w:r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 xml:space="preserve">Arbeitsmittel und der </w:t>
            </w:r>
            <w:r w:rsidR="00F85CFB"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Ei</w:t>
            </w:r>
            <w:r w:rsidRPr="00B90397">
              <w:rPr>
                <w:rFonts w:ascii="Arial" w:hAnsi="Arial" w:cs="Arial"/>
              </w:rPr>
              <w:t>n</w:t>
            </w:r>
            <w:r w:rsidRPr="00B90397">
              <w:rPr>
                <w:rFonts w:ascii="Arial" w:hAnsi="Arial" w:cs="Arial"/>
              </w:rPr>
              <w:t>führung von Arbeitsverfahren und -stoffen befragt?</w:t>
            </w:r>
          </w:p>
        </w:tc>
        <w:tc>
          <w:tcPr>
            <w:tcW w:w="1122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90397" w:rsidRDefault="00B90397" w:rsidP="00B903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 xml:space="preserve">Wird der Betriebsarzt bei </w:t>
            </w:r>
            <w:r w:rsidR="00F85CFB"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a</w:t>
            </w:r>
            <w:r w:rsidRPr="00B90397">
              <w:rPr>
                <w:rFonts w:ascii="Arial" w:hAnsi="Arial" w:cs="Arial"/>
              </w:rPr>
              <w:t>r</w:t>
            </w:r>
            <w:r w:rsidRPr="00B90397">
              <w:rPr>
                <w:rFonts w:ascii="Arial" w:hAnsi="Arial" w:cs="Arial"/>
              </w:rPr>
              <w:t>beitsphysiologischen, psycholog</w:t>
            </w:r>
            <w:r w:rsidRPr="00B90397">
              <w:rPr>
                <w:rFonts w:ascii="Arial" w:hAnsi="Arial" w:cs="Arial"/>
              </w:rPr>
              <w:t>i</w:t>
            </w:r>
            <w:r w:rsidRPr="00B90397">
              <w:rPr>
                <w:rFonts w:ascii="Arial" w:hAnsi="Arial" w:cs="Arial"/>
              </w:rPr>
              <w:t>schen und –hygienischen Fragen miteinbezogen?</w:t>
            </w:r>
          </w:p>
        </w:tc>
        <w:tc>
          <w:tcPr>
            <w:tcW w:w="1122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90397" w:rsidRDefault="00B90397" w:rsidP="00B903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Ist er an der Organisation der Er</w:t>
            </w:r>
            <w:r w:rsidRPr="00B90397">
              <w:rPr>
                <w:rFonts w:ascii="Arial" w:hAnsi="Arial" w:cs="Arial"/>
              </w:rPr>
              <w:t>s</w:t>
            </w:r>
            <w:r w:rsidRPr="00B90397">
              <w:rPr>
                <w:rFonts w:ascii="Arial" w:hAnsi="Arial" w:cs="Arial"/>
              </w:rPr>
              <w:t>ten Hilfe im Betrieb beteiligt?</w:t>
            </w:r>
          </w:p>
        </w:tc>
        <w:tc>
          <w:tcPr>
            <w:tcW w:w="1122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90397" w:rsidP="00B903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Wird der Betriebsarzt bei der Beu</w:t>
            </w:r>
            <w:r w:rsidRPr="00B9039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teilung der </w:t>
            </w:r>
            <w:r w:rsidRPr="00B90397">
              <w:rPr>
                <w:rFonts w:ascii="Arial" w:hAnsi="Arial" w:cs="Arial"/>
              </w:rPr>
              <w:t>Arbeitsbedingungen einbezogen?</w:t>
            </w:r>
          </w:p>
        </w:tc>
        <w:tc>
          <w:tcPr>
            <w:tcW w:w="1122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90397" w:rsidRPr="00643BA2" w:rsidTr="00A57B5E">
        <w:trPr>
          <w:cantSplit/>
        </w:trPr>
        <w:tc>
          <w:tcPr>
            <w:tcW w:w="637" w:type="dxa"/>
          </w:tcPr>
          <w:p w:rsidR="00B90397" w:rsidRPr="00643BA2" w:rsidRDefault="00B90397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90397" w:rsidRPr="006D0437" w:rsidRDefault="00B90397" w:rsidP="000F51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Wird er bei Fragen des Arbeit</w:t>
            </w:r>
            <w:r w:rsidRPr="00B903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platzwechsels </w:t>
            </w:r>
            <w:r w:rsidRPr="00B90397">
              <w:rPr>
                <w:rFonts w:ascii="Arial" w:hAnsi="Arial" w:cs="Arial"/>
              </w:rPr>
              <w:t>sowie der (Wieder-)</w:t>
            </w:r>
            <w:r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Eingliederung Behinderter</w:t>
            </w:r>
            <w:r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in den Arbeitsprozess gehört?</w:t>
            </w:r>
          </w:p>
        </w:tc>
        <w:tc>
          <w:tcPr>
            <w:tcW w:w="1122" w:type="dxa"/>
          </w:tcPr>
          <w:p w:rsidR="00B90397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016E74128CAD4EFBA9A6C9DCBC770B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B90397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63A010C20FCE4AEDADEF99B9EDA39E1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8B6FC51EA8BC478AB37A15F398AB5F6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B90397" w:rsidRPr="00DB1A8B" w:rsidRDefault="00B90397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B90397" w:rsidRPr="00643BA2" w:rsidRDefault="00B90397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90397" w:rsidRPr="00643BA2" w:rsidTr="00A57B5E">
        <w:trPr>
          <w:cantSplit/>
        </w:trPr>
        <w:tc>
          <w:tcPr>
            <w:tcW w:w="637" w:type="dxa"/>
          </w:tcPr>
          <w:p w:rsidR="00B90397" w:rsidRPr="00643BA2" w:rsidRDefault="00B90397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90397" w:rsidRPr="006D0437" w:rsidRDefault="00B90397" w:rsidP="000F51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Begeht der Betriebsarzt die</w:t>
            </w:r>
            <w:r w:rsidR="00F85CFB"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A</w:t>
            </w:r>
            <w:r w:rsidRPr="00B90397">
              <w:rPr>
                <w:rFonts w:ascii="Arial" w:hAnsi="Arial" w:cs="Arial"/>
              </w:rPr>
              <w:t>r</w:t>
            </w:r>
            <w:r w:rsidRPr="00B90397">
              <w:rPr>
                <w:rFonts w:ascii="Arial" w:hAnsi="Arial" w:cs="Arial"/>
              </w:rPr>
              <w:t>beitsstätten in</w:t>
            </w:r>
            <w:r>
              <w:rPr>
                <w:rFonts w:ascii="Arial" w:hAnsi="Arial" w:cs="Arial"/>
              </w:rPr>
              <w:t xml:space="preserve"> </w:t>
            </w:r>
            <w:r w:rsidRPr="00B90397">
              <w:rPr>
                <w:rFonts w:ascii="Arial" w:hAnsi="Arial" w:cs="Arial"/>
              </w:rPr>
              <w:t>regelmäßigen A</w:t>
            </w:r>
            <w:r w:rsidRPr="00B90397">
              <w:rPr>
                <w:rFonts w:ascii="Arial" w:hAnsi="Arial" w:cs="Arial"/>
              </w:rPr>
              <w:t>b</w:t>
            </w:r>
            <w:r w:rsidRPr="00B90397">
              <w:rPr>
                <w:rFonts w:ascii="Arial" w:hAnsi="Arial" w:cs="Arial"/>
              </w:rPr>
              <w:t>ständen?</w:t>
            </w:r>
          </w:p>
        </w:tc>
        <w:tc>
          <w:tcPr>
            <w:tcW w:w="1122" w:type="dxa"/>
          </w:tcPr>
          <w:p w:rsidR="00B90397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A1E785FA810A493EAC7ABB9F1DF52AF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B90397" w:rsidRPr="00643BA2" w:rsidRDefault="00CE68A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8B273A1CC86744BE98B8B5C884D9447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6D21DE58FD0746978BBB3F6B932730E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B90397" w:rsidRPr="00DB1A8B" w:rsidRDefault="00B90397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B90397" w:rsidRPr="00643BA2" w:rsidRDefault="00B90397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90397" w:rsidRPr="00643BA2" w:rsidTr="00A57B5E">
        <w:trPr>
          <w:cantSplit/>
        </w:trPr>
        <w:tc>
          <w:tcPr>
            <w:tcW w:w="637" w:type="dxa"/>
          </w:tcPr>
          <w:p w:rsidR="00B90397" w:rsidRPr="00643BA2" w:rsidRDefault="00B90397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90397" w:rsidRPr="006D0437" w:rsidRDefault="00B90397" w:rsidP="000F51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0397">
              <w:rPr>
                <w:rFonts w:ascii="Arial" w:hAnsi="Arial" w:cs="Arial"/>
              </w:rPr>
              <w:t>Wirkt er darau</w:t>
            </w:r>
            <w:r>
              <w:rPr>
                <w:rFonts w:ascii="Arial" w:hAnsi="Arial" w:cs="Arial"/>
              </w:rPr>
              <w:t xml:space="preserve">f hin, dass sich alle gemäß den </w:t>
            </w:r>
            <w:r w:rsidRPr="00B90397">
              <w:rPr>
                <w:rFonts w:ascii="Arial" w:hAnsi="Arial" w:cs="Arial"/>
              </w:rPr>
              <w:t>Anforderungen des Arbeitsschutzes und der</w:t>
            </w:r>
            <w:r w:rsidR="00F85CFB">
              <w:rPr>
                <w:rFonts w:ascii="Arial" w:hAnsi="Arial" w:cs="Arial"/>
              </w:rPr>
              <w:t xml:space="preserve"> </w:t>
            </w:r>
            <w:bookmarkStart w:id="10" w:name="_GoBack"/>
            <w:bookmarkEnd w:id="10"/>
            <w:r w:rsidRPr="00B90397">
              <w:rPr>
                <w:rFonts w:ascii="Arial" w:hAnsi="Arial" w:cs="Arial"/>
              </w:rPr>
              <w:t>Unfallve</w:t>
            </w:r>
            <w:r w:rsidRPr="00B90397">
              <w:rPr>
                <w:rFonts w:ascii="Arial" w:hAnsi="Arial" w:cs="Arial"/>
              </w:rPr>
              <w:t>r</w:t>
            </w:r>
            <w:r w:rsidRPr="00B90397">
              <w:rPr>
                <w:rFonts w:ascii="Arial" w:hAnsi="Arial" w:cs="Arial"/>
              </w:rPr>
              <w:t>hütung verhalten?</w:t>
            </w:r>
          </w:p>
        </w:tc>
        <w:tc>
          <w:tcPr>
            <w:tcW w:w="1122" w:type="dxa"/>
          </w:tcPr>
          <w:p w:rsidR="00B90397" w:rsidRDefault="00CE68A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8736A6BC2FA04A0781260E0D21850A8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B90397" w:rsidRDefault="00CE68A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B54E39DDB61B4924A8EBC9F48A5334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B90397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665FCCC12AC84DF0BD0D316FE7C2DBE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B90397" w:rsidRPr="00DB1A8B" w:rsidRDefault="00B90397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B90397" w:rsidRPr="00643BA2" w:rsidRDefault="00B90397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lastRenderedPageBreak/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AF" w:rsidRDefault="00CE68AF">
      <w:r>
        <w:separator/>
      </w:r>
    </w:p>
  </w:endnote>
  <w:endnote w:type="continuationSeparator" w:id="0">
    <w:p w:rsidR="00CE68AF" w:rsidRDefault="00CE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F" w:rsidRPr="00B867C7" w:rsidRDefault="006E65AF" w:rsidP="006E65AF">
    <w:pPr>
      <w:pStyle w:val="Fuzeile"/>
      <w:ind w:right="-29"/>
      <w:rPr>
        <w:sz w:val="16"/>
        <w:szCs w:val="16"/>
      </w:rPr>
    </w:pPr>
  </w:p>
  <w:p w:rsidR="006E65AF" w:rsidRPr="00696260" w:rsidRDefault="006E65AF" w:rsidP="006E65AF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54F248" wp14:editId="6DDFB149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AF" w:rsidRDefault="00CE68AF">
      <w:r>
        <w:separator/>
      </w:r>
    </w:p>
  </w:footnote>
  <w:footnote w:type="continuationSeparator" w:id="0">
    <w:p w:rsidR="00CE68AF" w:rsidRDefault="00CE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F" w:rsidRDefault="006E6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F" w:rsidRDefault="006E65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F" w:rsidRDefault="006E6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6FEC"/>
    <w:rsid w:val="000B75EF"/>
    <w:rsid w:val="000C4C25"/>
    <w:rsid w:val="000D7474"/>
    <w:rsid w:val="000F011A"/>
    <w:rsid w:val="0010336B"/>
    <w:rsid w:val="001038AB"/>
    <w:rsid w:val="00110D8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E65AF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90397"/>
    <w:rsid w:val="00BA0342"/>
    <w:rsid w:val="00BC6C99"/>
    <w:rsid w:val="00BE6E31"/>
    <w:rsid w:val="00BF1CAA"/>
    <w:rsid w:val="00C513F2"/>
    <w:rsid w:val="00CE68AF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85CFB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16E74128CAD4EFBA9A6C9DCBC77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A829A-EBCF-40BC-BFCD-1C92A842C0D3}"/>
      </w:docPartPr>
      <w:docPartBody>
        <w:p w:rsidR="00CB3ED8" w:rsidRDefault="006E5356" w:rsidP="006E5356">
          <w:pPr>
            <w:pStyle w:val="016E74128CAD4EFBA9A6C9DCBC770B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3A010C20FCE4AEDADEF99B9EDA39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FA23-17D8-4838-AEE6-C2DDDC75B360}"/>
      </w:docPartPr>
      <w:docPartBody>
        <w:p w:rsidR="00CB3ED8" w:rsidRDefault="006E5356" w:rsidP="006E5356">
          <w:pPr>
            <w:pStyle w:val="63A010C20FCE4AEDADEF99B9EDA39E1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B6FC51EA8BC478AB37A15F398AB5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9935-8932-48A5-ABCE-E7915407EC50}"/>
      </w:docPartPr>
      <w:docPartBody>
        <w:p w:rsidR="00CB3ED8" w:rsidRDefault="006E5356" w:rsidP="006E5356">
          <w:pPr>
            <w:pStyle w:val="8B6FC51EA8BC478AB37A15F398AB5F64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E785FA810A493EAC7ABB9F1DF5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D0B0-6714-49FD-8392-3DC620455C29}"/>
      </w:docPartPr>
      <w:docPartBody>
        <w:p w:rsidR="00CB3ED8" w:rsidRDefault="006E5356" w:rsidP="006E5356">
          <w:pPr>
            <w:pStyle w:val="A1E785FA810A493EAC7ABB9F1DF52AF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B273A1CC86744BE98B8B5C884D9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76DDE-867B-4086-9EAA-10B56CFB3BD4}"/>
      </w:docPartPr>
      <w:docPartBody>
        <w:p w:rsidR="00CB3ED8" w:rsidRDefault="006E5356" w:rsidP="006E5356">
          <w:pPr>
            <w:pStyle w:val="8B273A1CC86744BE98B8B5C884D9447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21DE58FD0746978BBB3F6B93273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BF27-DDB4-46BD-8167-EC1728D61B4C}"/>
      </w:docPartPr>
      <w:docPartBody>
        <w:p w:rsidR="00CB3ED8" w:rsidRDefault="006E5356" w:rsidP="006E5356">
          <w:pPr>
            <w:pStyle w:val="6D21DE58FD0746978BBB3F6B932730E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736A6BC2FA04A0781260E0D21850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0CB2-BAEE-4B41-9FDD-D0EBE6587671}"/>
      </w:docPartPr>
      <w:docPartBody>
        <w:p w:rsidR="00CB3ED8" w:rsidRDefault="006E5356" w:rsidP="006E5356">
          <w:pPr>
            <w:pStyle w:val="8736A6BC2FA04A0781260E0D21850A8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54E39DDB61B4924A8EBC9F48A533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F8185-AA9A-4D0C-AD1A-91324F2D0AE9}"/>
      </w:docPartPr>
      <w:docPartBody>
        <w:p w:rsidR="00CB3ED8" w:rsidRDefault="006E5356" w:rsidP="006E5356">
          <w:pPr>
            <w:pStyle w:val="B54E39DDB61B4924A8EBC9F48A5334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65FCCC12AC84DF0BD0D316FE7C2D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34B06-3403-42F9-9528-65F57B41775E}"/>
      </w:docPartPr>
      <w:docPartBody>
        <w:p w:rsidR="00CB3ED8" w:rsidRDefault="006E5356" w:rsidP="006E5356">
          <w:pPr>
            <w:pStyle w:val="665FCCC12AC84DF0BD0D316FE7C2DBE9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5C7D4F"/>
    <w:rsid w:val="005D4C79"/>
    <w:rsid w:val="00670C88"/>
    <w:rsid w:val="006E0050"/>
    <w:rsid w:val="006E5356"/>
    <w:rsid w:val="0086604D"/>
    <w:rsid w:val="00A31235"/>
    <w:rsid w:val="00A32466"/>
    <w:rsid w:val="00B70A53"/>
    <w:rsid w:val="00CB3ED8"/>
    <w:rsid w:val="00CD5301"/>
    <w:rsid w:val="00E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5356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  <w:style w:type="paragraph" w:customStyle="1" w:styleId="016E74128CAD4EFBA9A6C9DCBC770B86">
    <w:name w:val="016E74128CAD4EFBA9A6C9DCBC770B86"/>
    <w:rsid w:val="006E5356"/>
  </w:style>
  <w:style w:type="paragraph" w:customStyle="1" w:styleId="63A010C20FCE4AEDADEF99B9EDA39E12">
    <w:name w:val="63A010C20FCE4AEDADEF99B9EDA39E12"/>
    <w:rsid w:val="006E5356"/>
  </w:style>
  <w:style w:type="paragraph" w:customStyle="1" w:styleId="8B6FC51EA8BC478AB37A15F398AB5F64">
    <w:name w:val="8B6FC51EA8BC478AB37A15F398AB5F64"/>
    <w:rsid w:val="006E5356"/>
  </w:style>
  <w:style w:type="paragraph" w:customStyle="1" w:styleId="A1E785FA810A493EAC7ABB9F1DF52AF4">
    <w:name w:val="A1E785FA810A493EAC7ABB9F1DF52AF4"/>
    <w:rsid w:val="006E5356"/>
  </w:style>
  <w:style w:type="paragraph" w:customStyle="1" w:styleId="8B273A1CC86744BE98B8B5C884D9447C">
    <w:name w:val="8B273A1CC86744BE98B8B5C884D9447C"/>
    <w:rsid w:val="006E5356"/>
  </w:style>
  <w:style w:type="paragraph" w:customStyle="1" w:styleId="6D21DE58FD0746978BBB3F6B932730EA">
    <w:name w:val="6D21DE58FD0746978BBB3F6B932730EA"/>
    <w:rsid w:val="006E5356"/>
  </w:style>
  <w:style w:type="paragraph" w:customStyle="1" w:styleId="8736A6BC2FA04A0781260E0D21850A85">
    <w:name w:val="8736A6BC2FA04A0781260E0D21850A85"/>
    <w:rsid w:val="006E5356"/>
  </w:style>
  <w:style w:type="paragraph" w:customStyle="1" w:styleId="B54E39DDB61B4924A8EBC9F48A53342E">
    <w:name w:val="B54E39DDB61B4924A8EBC9F48A53342E"/>
    <w:rsid w:val="006E5356"/>
  </w:style>
  <w:style w:type="paragraph" w:customStyle="1" w:styleId="665FCCC12AC84DF0BD0D316FE7C2DBE9">
    <w:name w:val="665FCCC12AC84DF0BD0D316FE7C2DBE9"/>
    <w:rsid w:val="006E5356"/>
  </w:style>
  <w:style w:type="paragraph" w:customStyle="1" w:styleId="CF9742CEC5B947C9B8521ED91F664813">
    <w:name w:val="CF9742CEC5B947C9B8521ED91F664813"/>
    <w:rsid w:val="006E5356"/>
  </w:style>
  <w:style w:type="paragraph" w:customStyle="1" w:styleId="48EE877121EF4B6C9AFD16305C6323FC">
    <w:name w:val="48EE877121EF4B6C9AFD16305C6323FC"/>
    <w:rsid w:val="006E5356"/>
  </w:style>
  <w:style w:type="paragraph" w:customStyle="1" w:styleId="745D3FCD5978433EAFE9C5DB04D23D98">
    <w:name w:val="745D3FCD5978433EAFE9C5DB04D23D98"/>
    <w:rsid w:val="006E5356"/>
  </w:style>
  <w:style w:type="paragraph" w:customStyle="1" w:styleId="9FE130CCC9234DF49463F6037D68B747">
    <w:name w:val="9FE130CCC9234DF49463F6037D68B747"/>
    <w:rsid w:val="006E5356"/>
  </w:style>
  <w:style w:type="paragraph" w:customStyle="1" w:styleId="7DBFB11792834584AA80CC2E52841A7C">
    <w:name w:val="7DBFB11792834584AA80CC2E52841A7C"/>
    <w:rsid w:val="006E5356"/>
  </w:style>
  <w:style w:type="paragraph" w:customStyle="1" w:styleId="437E67C0E3924D71BA9F828345DB3B21">
    <w:name w:val="437E67C0E3924D71BA9F828345DB3B21"/>
    <w:rsid w:val="006E53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2023-08-04T10:51:00Z</dcterms:created>
  <dcterms:modified xsi:type="dcterms:W3CDTF">2023-08-15T09:38:00Z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