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365C9A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Fußweg zur Arbeit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Existiert eine Gefährdungsbeurteilung für den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Weg zur Arbeit?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Werden die Beschäftigten zu den Gefährdungen auf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dem Arbeitsweg unterwiesen?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65C9A" w:rsidRDefault="00365C9A" w:rsidP="00E800DC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 xml:space="preserve">Gibt es Betriebsaktionen zur </w:t>
            </w:r>
          </w:p>
          <w:p w:rsidR="0088393F" w:rsidRPr="00643BA2" w:rsidRDefault="00365C9A" w:rsidP="00E800DC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Verkehrssicherheit?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Werden Mitarbeiter in der Winterzeit durch Plakate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oder andere Methoden für die besondere Unfallgefahr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sensibilisiert?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Kennen die Vorgesetzten die Möglichkeiten der Unterstützung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durch den Deutschen Verkehrssicherheitsrats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(DVR) zu Betriebsaktionen, Unterweisungen und Aufklärung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der Beschäftigten?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Haben die Mitarbeiter geeignete Möglichkeiten,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im Betrieb die Schuhe zu wechseln?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65C9A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 xml:space="preserve">Gibt es geeignete Plätze, um </w:t>
            </w:r>
          </w:p>
          <w:p w:rsidR="0088393F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nasse Kleidung, Schirme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und Schuhe bis zum Ende der Arbeitsschicht trocknen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zu lassen?</w:t>
            </w:r>
          </w:p>
        </w:tc>
        <w:tc>
          <w:tcPr>
            <w:tcW w:w="1122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43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Werden Unfälle, die auf dem Weg zur Arbeit passieren,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ausgewertet und besprochen?</w:t>
            </w:r>
          </w:p>
        </w:tc>
        <w:tc>
          <w:tcPr>
            <w:tcW w:w="1122" w:type="dxa"/>
          </w:tcPr>
          <w:p w:rsidR="009D66B3" w:rsidRDefault="004437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437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65C9A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 xml:space="preserve">Gibt es Firmenkappen oder </w:t>
            </w:r>
          </w:p>
          <w:p w:rsidR="00365C9A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Anstecker mit reflektierenden</w:t>
            </w:r>
            <w:r>
              <w:rPr>
                <w:rFonts w:ascii="Arial" w:hAnsi="Arial" w:cs="Arial"/>
              </w:rPr>
              <w:t xml:space="preserve"> </w:t>
            </w:r>
          </w:p>
          <w:p w:rsidR="009D66B3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Elementen?</w:t>
            </w:r>
          </w:p>
        </w:tc>
        <w:tc>
          <w:tcPr>
            <w:tcW w:w="1122" w:type="dxa"/>
          </w:tcPr>
          <w:p w:rsidR="009D66B3" w:rsidRDefault="004437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437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65C9A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 xml:space="preserve">Bietet das Unternehmen den </w:t>
            </w:r>
          </w:p>
          <w:p w:rsidR="00365C9A" w:rsidRPr="00365C9A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Beschäftigten logistische</w:t>
            </w:r>
          </w:p>
          <w:p w:rsidR="009D66B3" w:rsidRPr="00643BA2" w:rsidRDefault="00365C9A" w:rsidP="00365C9A">
            <w:pPr>
              <w:spacing w:before="20" w:after="20"/>
              <w:rPr>
                <w:rFonts w:ascii="Arial" w:hAnsi="Arial" w:cs="Arial"/>
              </w:rPr>
            </w:pPr>
            <w:r w:rsidRPr="00365C9A">
              <w:rPr>
                <w:rFonts w:ascii="Arial" w:hAnsi="Arial" w:cs="Arial"/>
              </w:rPr>
              <w:t>Unterstützung bei der Beschaffung von reflektierenden</w:t>
            </w:r>
            <w:r>
              <w:rPr>
                <w:rFonts w:ascii="Arial" w:hAnsi="Arial" w:cs="Arial"/>
              </w:rPr>
              <w:t xml:space="preserve"> </w:t>
            </w:r>
            <w:r w:rsidRPr="00365C9A">
              <w:rPr>
                <w:rFonts w:ascii="Arial" w:hAnsi="Arial" w:cs="Arial"/>
              </w:rPr>
              <w:t>Hilfsmitteln und z. B. Spikes an?</w:t>
            </w:r>
          </w:p>
        </w:tc>
        <w:tc>
          <w:tcPr>
            <w:tcW w:w="1122" w:type="dxa"/>
          </w:tcPr>
          <w:p w:rsidR="009D66B3" w:rsidRDefault="004437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437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88" w:rsidRDefault="00443788">
      <w:r>
        <w:separator/>
      </w:r>
    </w:p>
  </w:endnote>
  <w:endnote w:type="continuationSeparator" w:id="0">
    <w:p w:rsidR="00443788" w:rsidRDefault="0044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88" w:rsidRDefault="00443788">
      <w:r>
        <w:separator/>
      </w:r>
    </w:p>
  </w:footnote>
  <w:footnote w:type="continuationSeparator" w:id="0">
    <w:p w:rsidR="00443788" w:rsidRDefault="0044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65C9A"/>
    <w:rsid w:val="00392A8E"/>
    <w:rsid w:val="003A11B9"/>
    <w:rsid w:val="003F4556"/>
    <w:rsid w:val="0042382D"/>
    <w:rsid w:val="00443788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BACD9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1D44AD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2019-11-02T15:23:00Z</dcterms:created>
  <dcterms:modified xsi:type="dcterms:W3CDTF">2019-11-02T15:23:00Z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